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51" w:rsidRPr="00CE4D8A" w:rsidRDefault="00E14C51" w:rsidP="00AC0B36">
      <w:pPr>
        <w:jc w:val="center"/>
        <w:rPr>
          <w:rFonts w:ascii="Calibri" w:hAnsi="Calibri"/>
          <w:b/>
          <w:color w:val="FF0000"/>
          <w:sz w:val="44"/>
          <w:szCs w:val="44"/>
          <w:lang w:val="de-DE"/>
        </w:rPr>
      </w:pPr>
      <w:r w:rsidRPr="00CE4D8A">
        <w:rPr>
          <w:rFonts w:ascii="Calibri" w:hAnsi="Calibri"/>
          <w:b/>
          <w:color w:val="FF0000"/>
          <w:sz w:val="44"/>
          <w:szCs w:val="44"/>
          <w:lang w:val="de-DE"/>
        </w:rPr>
        <w:t>NEUE ONLINE-SPANISCHKURSE FÜR AUSLÄNDISCHE STAATSANGEHÖRIGE</w:t>
      </w:r>
    </w:p>
    <w:p w:rsidR="00E14C51" w:rsidRPr="00CE4D8A" w:rsidRDefault="00824C2B">
      <w:pPr>
        <w:rPr>
          <w:rFonts w:ascii="Calibri" w:hAnsi="Calibri"/>
          <w:b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118110</wp:posOffset>
            </wp:positionV>
            <wp:extent cx="757555" cy="847725"/>
            <wp:effectExtent l="0" t="0" r="4445" b="9525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C51" w:rsidRPr="00CE4D8A" w:rsidRDefault="00E14C51" w:rsidP="00CC18BA">
      <w:pPr>
        <w:rPr>
          <w:rFonts w:ascii="Calibri" w:hAnsi="Calibri"/>
          <w:lang w:val="de-DE"/>
        </w:rPr>
      </w:pPr>
      <w:r w:rsidRPr="00CE4D8A">
        <w:rPr>
          <w:rFonts w:ascii="Calibri" w:hAnsi="Calibri"/>
          <w:b/>
          <w:sz w:val="32"/>
          <w:szCs w:val="32"/>
          <w:u w:val="single"/>
          <w:lang w:val="de-DE"/>
        </w:rPr>
        <w:t>BESCHREIBUNG DES ONLINE-KURSES</w:t>
      </w:r>
      <w:r w:rsidRPr="00CE4D8A">
        <w:rPr>
          <w:rFonts w:ascii="Calibri" w:hAnsi="Calibri"/>
          <w:lang w:val="de-DE"/>
        </w:rPr>
        <w:t>:</w:t>
      </w:r>
      <w:r w:rsidRPr="00CE4D8A">
        <w:rPr>
          <w:noProof/>
          <w:lang w:val="de-DE"/>
        </w:rPr>
        <w:t xml:space="preserve"> </w:t>
      </w:r>
    </w:p>
    <w:p w:rsidR="00E14C51" w:rsidRPr="00CE4D8A" w:rsidRDefault="00E14C51" w:rsidP="00CC18BA">
      <w:pPr>
        <w:pStyle w:val="Prrafodelista"/>
        <w:numPr>
          <w:ilvl w:val="0"/>
          <w:numId w:val="2"/>
        </w:num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>Ungefähre Dauer von 8 Monaten ab Beginn des Kurses</w:t>
      </w:r>
    </w:p>
    <w:p w:rsidR="00E14C51" w:rsidRPr="00CE4D8A" w:rsidRDefault="00E14C51" w:rsidP="00145308">
      <w:pPr>
        <w:pStyle w:val="Prrafodelista"/>
        <w:numPr>
          <w:ilvl w:val="0"/>
          <w:numId w:val="2"/>
        </w:num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>500 Plätze verfügbar</w:t>
      </w:r>
    </w:p>
    <w:p w:rsidR="00E14C51" w:rsidRPr="00CE4D8A" w:rsidRDefault="00E14C51" w:rsidP="00CC18BA">
      <w:pPr>
        <w:pStyle w:val="Prrafodelista"/>
        <w:numPr>
          <w:ilvl w:val="0"/>
          <w:numId w:val="2"/>
        </w:num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>Einstufungstest und Fortschrittstest</w:t>
      </w:r>
    </w:p>
    <w:p w:rsidR="00E14C51" w:rsidRPr="00CE4D8A" w:rsidRDefault="00E14C51" w:rsidP="00CC18BA">
      <w:pPr>
        <w:pStyle w:val="Prrafodelista"/>
        <w:numPr>
          <w:ilvl w:val="0"/>
          <w:numId w:val="2"/>
        </w:num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>Sie erhalten per E-Mail die Annahme zum Kurs,  mit Informationen und Zugangscodes</w:t>
      </w:r>
    </w:p>
    <w:p w:rsidR="00E14C51" w:rsidRPr="00CE4D8A" w:rsidRDefault="00E14C51" w:rsidP="00CC18BA">
      <w:pPr>
        <w:pStyle w:val="Prrafodelista"/>
        <w:numPr>
          <w:ilvl w:val="0"/>
          <w:numId w:val="2"/>
        </w:num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>Möglichkeit, in einer der 20 verfügbaren Sprachen auf das System zuzugreifen</w:t>
      </w:r>
    </w:p>
    <w:p w:rsidR="00E14C51" w:rsidRPr="00CE4D8A" w:rsidRDefault="00E14C51" w:rsidP="00AC0B36">
      <w:pPr>
        <w:rPr>
          <w:rFonts w:ascii="Calibri" w:hAnsi="Calibri"/>
          <w:b/>
          <w:u w:val="single"/>
          <w:lang w:val="de-DE"/>
        </w:rPr>
      </w:pPr>
      <w:r w:rsidRPr="00CE4D8A">
        <w:rPr>
          <w:rFonts w:ascii="Calibri" w:hAnsi="Calibri"/>
          <w:b/>
          <w:u w:val="single"/>
          <w:lang w:val="de-DE"/>
        </w:rPr>
        <w:t xml:space="preserve">Vorteile: </w:t>
      </w:r>
    </w:p>
    <w:p w:rsidR="00E14C51" w:rsidRPr="00CE4D8A" w:rsidRDefault="00E14C51" w:rsidP="00E0474A">
      <w:pPr>
        <w:pStyle w:val="Prrafodelista"/>
        <w:numPr>
          <w:ilvl w:val="0"/>
          <w:numId w:val="2"/>
        </w:numPr>
        <w:ind w:left="360" w:firstLine="0"/>
        <w:rPr>
          <w:rFonts w:ascii="Calibri" w:hAnsi="Calibri"/>
          <w:lang w:val="de-DE"/>
        </w:rPr>
      </w:pPr>
      <w:r w:rsidRPr="00CE4D8A">
        <w:rPr>
          <w:rFonts w:ascii="Calibri" w:hAnsi="Calibri" w:cs="Arial"/>
          <w:lang w:val="de-DE"/>
        </w:rPr>
        <w:t xml:space="preserve">Sie können auf das System zugreifen, wo immer Sie sind: 24 Stunden am Tag, 7 Tage die </w:t>
      </w:r>
      <w:r w:rsidRPr="00CE4D8A">
        <w:rPr>
          <w:rFonts w:ascii="Calibri" w:hAnsi="Calibri" w:cs="Arial"/>
          <w:lang w:val="de-DE"/>
        </w:rPr>
        <w:tab/>
        <w:t>Woche</w:t>
      </w:r>
      <w:r w:rsidRPr="00CE4D8A">
        <w:rPr>
          <w:rFonts w:ascii="Calibri" w:hAnsi="Calibri" w:cs="Arial"/>
          <w:lang w:val="de-DE"/>
        </w:rPr>
        <w:br/>
        <w:t xml:space="preserve">- </w:t>
      </w:r>
      <w:r w:rsidRPr="00CE4D8A">
        <w:rPr>
          <w:rFonts w:ascii="Calibri" w:hAnsi="Calibri" w:cs="Arial"/>
          <w:lang w:val="de-DE"/>
        </w:rPr>
        <w:tab/>
        <w:t xml:space="preserve">Der Zugriff vom PC wird empfohlen. Sie können Telefone und Tablets verwenden, obgleich </w:t>
      </w:r>
      <w:r w:rsidRPr="00CE4D8A">
        <w:rPr>
          <w:rFonts w:ascii="Calibri" w:hAnsi="Calibri" w:cs="Arial"/>
          <w:lang w:val="de-DE"/>
        </w:rPr>
        <w:tab/>
        <w:t>von selbigen nicht alle Funktionen verfügbar sind</w:t>
      </w:r>
      <w:r w:rsidRPr="00CE4D8A">
        <w:rPr>
          <w:rFonts w:ascii="Calibri" w:hAnsi="Calibri" w:cs="Arial"/>
          <w:lang w:val="de-DE"/>
        </w:rPr>
        <w:br/>
        <w:t xml:space="preserve">- </w:t>
      </w:r>
      <w:r w:rsidRPr="00CE4D8A">
        <w:rPr>
          <w:rFonts w:ascii="Calibri" w:hAnsi="Calibri" w:cs="Arial"/>
          <w:lang w:val="de-DE"/>
        </w:rPr>
        <w:tab/>
        <w:t xml:space="preserve">Der Kurs ist auf das Niveau jedes einzelnen Schülers abgestimmt. Sie können </w:t>
      </w:r>
      <w:r w:rsidRPr="00CE4D8A">
        <w:rPr>
          <w:rFonts w:ascii="Calibri" w:hAnsi="Calibri" w:cs="Arial"/>
          <w:b/>
          <w:lang w:val="de-DE"/>
        </w:rPr>
        <w:t>NICHT</w:t>
      </w:r>
      <w:r w:rsidRPr="00CE4D8A">
        <w:rPr>
          <w:rFonts w:ascii="Calibri" w:hAnsi="Calibri" w:cs="Arial"/>
          <w:lang w:val="de-DE"/>
        </w:rPr>
        <w:t xml:space="preserve"> offline </w:t>
      </w:r>
      <w:r w:rsidRPr="00CE4D8A">
        <w:rPr>
          <w:rFonts w:ascii="Calibri" w:hAnsi="Calibri" w:cs="Arial"/>
          <w:lang w:val="de-DE"/>
        </w:rPr>
        <w:tab/>
        <w:t>arbeiten</w:t>
      </w:r>
      <w:r w:rsidRPr="00CE4D8A">
        <w:rPr>
          <w:rFonts w:ascii="Calibri" w:hAnsi="Calibri" w:cs="Arial"/>
          <w:lang w:val="de-DE"/>
        </w:rPr>
        <w:br/>
        <w:t xml:space="preserve">- </w:t>
      </w:r>
      <w:r w:rsidRPr="00CE4D8A">
        <w:rPr>
          <w:rFonts w:ascii="Calibri" w:hAnsi="Calibri" w:cs="Arial"/>
          <w:lang w:val="de-DE"/>
        </w:rPr>
        <w:tab/>
        <w:t xml:space="preserve">Es steht eine Anleitung (virtuelles Video) zur Verfügung, um sich mit dem System vertraut zu </w:t>
      </w:r>
      <w:r w:rsidRPr="00CE4D8A">
        <w:rPr>
          <w:rFonts w:ascii="Calibri" w:hAnsi="Calibri" w:cs="Arial"/>
          <w:lang w:val="de-DE"/>
        </w:rPr>
        <w:tab/>
        <w:t>machen (in Spanisch, Englisch, Französisch, Deutsch und Italienisch)</w:t>
      </w:r>
      <w:r w:rsidRPr="00CE4D8A">
        <w:rPr>
          <w:rFonts w:ascii="Calibri" w:hAnsi="Calibri" w:cs="Arial"/>
          <w:lang w:val="de-DE"/>
        </w:rPr>
        <w:br/>
        <w:t xml:space="preserve">- </w:t>
      </w:r>
      <w:r w:rsidRPr="00CE4D8A">
        <w:rPr>
          <w:rFonts w:ascii="Calibri" w:hAnsi="Calibri" w:cs="Arial"/>
          <w:lang w:val="de-DE"/>
        </w:rPr>
        <w:tab/>
        <w:t>Sie können den Kurs Ihren Interessen und Ihrem Fortschritt anpassen</w:t>
      </w:r>
      <w:r w:rsidRPr="00CE4D8A">
        <w:rPr>
          <w:rFonts w:ascii="Calibri" w:hAnsi="Calibri" w:cs="Arial"/>
          <w:lang w:val="de-DE"/>
        </w:rPr>
        <w:br/>
        <w:t xml:space="preserve">- </w:t>
      </w:r>
      <w:r w:rsidRPr="00CE4D8A">
        <w:rPr>
          <w:rFonts w:ascii="Calibri" w:hAnsi="Calibri" w:cs="Arial"/>
          <w:lang w:val="de-DE"/>
        </w:rPr>
        <w:tab/>
        <w:t>Technische Unterstützung in Spanisch und Englisch per E-Mail</w:t>
      </w:r>
    </w:p>
    <w:p w:rsidR="00E14C51" w:rsidRPr="00CE4D8A" w:rsidRDefault="00E14C51" w:rsidP="00CC18BA">
      <w:pPr>
        <w:pStyle w:val="Prrafodelista"/>
        <w:rPr>
          <w:rFonts w:ascii="Calibri" w:hAnsi="Calibri"/>
          <w:lang w:val="de-DE"/>
        </w:rPr>
      </w:pPr>
    </w:p>
    <w:p w:rsidR="00E14C51" w:rsidRPr="00CE4D8A" w:rsidRDefault="00E14C51">
      <w:pPr>
        <w:rPr>
          <w:rFonts w:ascii="Calibri" w:hAnsi="Calibri"/>
          <w:lang w:val="de-DE"/>
        </w:rPr>
      </w:pPr>
      <w:bookmarkStart w:id="0" w:name="_GoBack"/>
      <w:r w:rsidRPr="00CE4D8A">
        <w:rPr>
          <w:rFonts w:ascii="Calibri" w:hAnsi="Calibri"/>
          <w:b/>
          <w:sz w:val="32"/>
          <w:szCs w:val="32"/>
          <w:u w:val="single"/>
          <w:lang w:val="de-DE"/>
        </w:rPr>
        <w:t>TEILNAHMEVORAUSSETZUNGEN</w:t>
      </w:r>
      <w:bookmarkEnd w:id="0"/>
      <w:r w:rsidRPr="00CE4D8A">
        <w:rPr>
          <w:rFonts w:ascii="Calibri" w:hAnsi="Calibri"/>
          <w:lang w:val="de-DE"/>
        </w:rPr>
        <w:t>:</w:t>
      </w:r>
    </w:p>
    <w:p w:rsidR="00E14C51" w:rsidRPr="00CE4D8A" w:rsidRDefault="00E14C51" w:rsidP="00387CD0">
      <w:p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 xml:space="preserve">- </w:t>
      </w:r>
      <w:r>
        <w:rPr>
          <w:rFonts w:ascii="Calibri" w:hAnsi="Calibri"/>
          <w:lang w:val="de-DE"/>
        </w:rPr>
        <w:t>D</w:t>
      </w:r>
      <w:r w:rsidRPr="00CE4D8A">
        <w:rPr>
          <w:rFonts w:ascii="Calibri" w:hAnsi="Calibri"/>
          <w:lang w:val="de-DE"/>
        </w:rPr>
        <w:t xml:space="preserve">ie </w:t>
      </w:r>
      <w:r w:rsidRPr="00CE4D8A">
        <w:rPr>
          <w:rFonts w:ascii="Calibri" w:hAnsi="Calibri"/>
          <w:b/>
          <w:lang w:val="de-DE"/>
        </w:rPr>
        <w:t>Eintragung</w:t>
      </w:r>
      <w:r w:rsidRPr="00CE4D8A">
        <w:rPr>
          <w:rFonts w:ascii="Calibri" w:hAnsi="Calibri"/>
          <w:lang w:val="de-DE"/>
        </w:rPr>
        <w:t xml:space="preserve"> als ausländischer Staatsbürger im Einwohnermeldeamt einer Gemeinde der Provinz Alicante. Zu diesem Zweck muss </w:t>
      </w:r>
      <w:r w:rsidRPr="00CE4D8A">
        <w:rPr>
          <w:rFonts w:ascii="Calibri" w:hAnsi="Calibri"/>
          <w:b/>
          <w:lang w:val="de-DE"/>
        </w:rPr>
        <w:t xml:space="preserve">gemeinsam mit dem Anmeldeformular eine von Ihrer Gemeinde ausgestellte </w:t>
      </w:r>
      <w:r w:rsidRPr="00CE4D8A">
        <w:rPr>
          <w:rFonts w:ascii="Calibri" w:hAnsi="Calibri"/>
          <w:b/>
          <w:color w:val="FF0000"/>
          <w:u w:val="single"/>
          <w:lang w:val="de-DE"/>
        </w:rPr>
        <w:t>Kopie der Meldebescheinigung</w:t>
      </w:r>
      <w:r w:rsidRPr="00CE4D8A">
        <w:rPr>
          <w:rFonts w:ascii="Calibri" w:hAnsi="Calibri"/>
          <w:b/>
          <w:color w:val="FF0000"/>
          <w:lang w:val="de-DE"/>
        </w:rPr>
        <w:t xml:space="preserve"> </w:t>
      </w:r>
      <w:r w:rsidR="000C0972">
        <w:rPr>
          <w:rFonts w:ascii="Calibri" w:hAnsi="Calibri"/>
          <w:b/>
          <w:color w:val="FF0000"/>
          <w:u w:val="single"/>
        </w:rPr>
        <w:t xml:space="preserve">(certificado de empadronamiento) </w:t>
      </w:r>
      <w:r w:rsidRPr="00CE4D8A">
        <w:rPr>
          <w:rFonts w:ascii="Calibri" w:hAnsi="Calibri"/>
          <w:lang w:val="de-DE"/>
        </w:rPr>
        <w:t>vorgelegt werden (zulässig sind ab Januar 2016 datierte Meldebescheinigungen).</w:t>
      </w:r>
    </w:p>
    <w:p w:rsidR="00E14C51" w:rsidRPr="00CE4D8A" w:rsidRDefault="00E14C51" w:rsidP="00387CD0">
      <w:p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>- Zugriff auf einen Computer mit den erläuterten technischen Anforderungen</w:t>
      </w:r>
    </w:p>
    <w:p w:rsidR="00E14C51" w:rsidRPr="00CE4D8A" w:rsidRDefault="00E14C51" w:rsidP="00387CD0">
      <w:p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 xml:space="preserve">- Kopfhörer oder Lautsprecher sowie ein Mikrofon </w:t>
      </w:r>
    </w:p>
    <w:p w:rsidR="00E14C51" w:rsidRPr="00CE4D8A" w:rsidRDefault="00E14C51" w:rsidP="00387CD0">
      <w:p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>- Wer das Anmeldeformular nicht vollständig ausfüllt oder die erforderlichen Unterlagen nicht vorlegt (Meldebescheinigung), wird nicht zum Kurs zugelassen.</w:t>
      </w:r>
    </w:p>
    <w:p w:rsidR="00E14C51" w:rsidRPr="00CE4D8A" w:rsidRDefault="00E14C51" w:rsidP="009134D4">
      <w:pPr>
        <w:ind w:left="-180"/>
        <w:rPr>
          <w:rFonts w:ascii="Calibri" w:hAnsi="Calibri"/>
          <w:b/>
          <w:sz w:val="16"/>
          <w:szCs w:val="16"/>
          <w:lang w:val="de-DE"/>
        </w:rPr>
      </w:pPr>
    </w:p>
    <w:p w:rsidR="00E14C51" w:rsidRPr="00CE4D8A" w:rsidRDefault="00E14C51" w:rsidP="00387CD0">
      <w:pPr>
        <w:ind w:left="-180"/>
        <w:rPr>
          <w:rFonts w:ascii="Calibri" w:hAnsi="Calibri"/>
          <w:b/>
          <w:lang w:val="de-DE"/>
        </w:rPr>
      </w:pPr>
      <w:r w:rsidRPr="00CE4D8A">
        <w:rPr>
          <w:rFonts w:ascii="Calibri" w:hAnsi="Calibri"/>
          <w:b/>
          <w:u w:val="single"/>
          <w:lang w:val="de-DE"/>
        </w:rPr>
        <w:t xml:space="preserve">Aufgrund der begrenzten Anzahl von Plätzen ist zur Reservierung eines Platzes Folgendes </w:t>
      </w:r>
      <w:r w:rsidRPr="00CE4D8A">
        <w:rPr>
          <w:rFonts w:ascii="Calibri" w:hAnsi="Calibri"/>
          <w:b/>
          <w:color w:val="FF0000"/>
          <w:u w:val="single"/>
          <w:lang w:val="de-DE"/>
        </w:rPr>
        <w:t>erforderlich</w:t>
      </w:r>
      <w:r w:rsidRPr="00CE4D8A">
        <w:rPr>
          <w:rFonts w:ascii="Calibri" w:hAnsi="Calibri"/>
          <w:b/>
          <w:color w:val="FF0000"/>
          <w:lang w:val="de-DE"/>
        </w:rPr>
        <w:t xml:space="preserve">: </w:t>
      </w:r>
    </w:p>
    <w:p w:rsidR="00E14C51" w:rsidRPr="00CE4D8A" w:rsidRDefault="00E14C51" w:rsidP="00387CD0">
      <w:pPr>
        <w:ind w:left="-180"/>
        <w:rPr>
          <w:rFonts w:ascii="Calibri" w:hAnsi="Calibri"/>
          <w:b/>
          <w:lang w:val="de-DE"/>
        </w:rPr>
      </w:pPr>
      <w:r w:rsidRPr="00CE4D8A">
        <w:rPr>
          <w:rFonts w:ascii="Calibri" w:hAnsi="Calibri"/>
          <w:lang w:val="de-DE"/>
        </w:rPr>
        <w:t xml:space="preserve">- </w:t>
      </w:r>
      <w:r w:rsidRPr="00CE4D8A">
        <w:rPr>
          <w:rFonts w:ascii="Calibri" w:hAnsi="Calibri"/>
          <w:b/>
          <w:lang w:val="de-DE"/>
        </w:rPr>
        <w:t>In der ersten Woche nach Erhalt der Zugangscodes muss der Einstufungstest erfolgen.</w:t>
      </w:r>
      <w:r w:rsidRPr="00CE4D8A">
        <w:rPr>
          <w:rFonts w:ascii="Calibri" w:hAnsi="Calibri"/>
          <w:b/>
          <w:color w:val="FF0000"/>
          <w:lang w:val="de-DE"/>
        </w:rPr>
        <w:t xml:space="preserve"> Wenn Sie diesen Test nicht machen, werden Sie ohne vorherige Ankündigung vom Kurs ABGEMELDET. </w:t>
      </w:r>
    </w:p>
    <w:p w:rsidR="00E14C51" w:rsidRPr="00CE4D8A" w:rsidRDefault="00E14C51" w:rsidP="00387CD0">
      <w:pPr>
        <w:rPr>
          <w:rFonts w:ascii="Calibri" w:hAnsi="Calibri"/>
          <w:lang w:val="de-DE"/>
        </w:rPr>
      </w:pPr>
      <w:r w:rsidRPr="00CE4D8A">
        <w:rPr>
          <w:rFonts w:ascii="Calibri" w:hAnsi="Calibri"/>
          <w:b/>
          <w:lang w:val="de-DE"/>
        </w:rPr>
        <w:t>*</w:t>
      </w:r>
      <w:r w:rsidRPr="00CE4D8A">
        <w:rPr>
          <w:rFonts w:ascii="Calibri" w:hAnsi="Calibri" w:cs="Arial"/>
          <w:lang w:val="de-DE"/>
        </w:rPr>
        <w:t>Wir empfehlen Ihnen, Ihren Spam-Ordner bzw. Ihre Junk-Mails zu überprüfen, falls unsere E-Mails oder die des Unternehmens, das den Kurs gibt, nicht korrekt ankommen. Um zu verhindern, dass der Computer die Nachrichten als Spam einordnet, müssen Sie die E-Mail-Adresse</w:t>
      </w:r>
      <w:r w:rsidRPr="00CE4D8A">
        <w:rPr>
          <w:rFonts w:ascii="Calibri" w:hAnsi="Calibri"/>
          <w:lang w:val="de-DE"/>
        </w:rPr>
        <w:t xml:space="preserve"> </w:t>
      </w:r>
      <w:hyperlink r:id="rId9" w:history="1">
        <w:r w:rsidRPr="00CE4D8A">
          <w:rPr>
            <w:rStyle w:val="Hipervnculo"/>
            <w:color w:val="auto"/>
            <w:lang w:val="de-DE"/>
          </w:rPr>
          <w:t>noreply@rosettastone.com</w:t>
        </w:r>
      </w:hyperlink>
      <w:r w:rsidRPr="00CE4D8A">
        <w:rPr>
          <w:lang w:val="de-DE"/>
        </w:rPr>
        <w:t xml:space="preserve"> </w:t>
      </w:r>
      <w:r w:rsidRPr="00CE4D8A">
        <w:rPr>
          <w:rFonts w:ascii="Calibri" w:hAnsi="Calibri" w:cs="Arial"/>
          <w:lang w:val="de-DE"/>
        </w:rPr>
        <w:t>Ihrer Adressliste hinzufügen</w:t>
      </w:r>
      <w:r w:rsidRPr="00CE4D8A">
        <w:rPr>
          <w:rFonts w:ascii="Calibri" w:hAnsi="Calibri"/>
          <w:lang w:val="de-DE"/>
        </w:rPr>
        <w:t xml:space="preserve"> </w:t>
      </w:r>
    </w:p>
    <w:p w:rsidR="00E14C51" w:rsidRPr="00CE4D8A" w:rsidRDefault="00E14C51" w:rsidP="009134D4">
      <w:pPr>
        <w:ind w:left="-180"/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 xml:space="preserve">- </w:t>
      </w:r>
      <w:r w:rsidRPr="00CE4D8A">
        <w:rPr>
          <w:rFonts w:ascii="Calibri" w:hAnsi="Calibri"/>
          <w:b/>
          <w:lang w:val="de-DE"/>
        </w:rPr>
        <w:t xml:space="preserve">Im ersten Kursmonat wird gefordert, dass der Kursteilnehmer den Online-Kurs mindestens 10 Stunden absolviert. </w:t>
      </w:r>
      <w:r>
        <w:rPr>
          <w:rFonts w:ascii="Calibri" w:hAnsi="Calibri"/>
          <w:lang w:val="de-DE"/>
        </w:rPr>
        <w:t>Alle Kurs</w:t>
      </w:r>
      <w:r w:rsidRPr="00CE4D8A">
        <w:rPr>
          <w:rFonts w:ascii="Calibri" w:hAnsi="Calibri"/>
          <w:lang w:val="de-DE"/>
        </w:rPr>
        <w:t xml:space="preserve">teilnehmer, die dieses </w:t>
      </w:r>
      <w:r w:rsidRPr="00CE4D8A">
        <w:rPr>
          <w:rFonts w:ascii="Calibri" w:hAnsi="Calibri"/>
          <w:b/>
          <w:color w:val="FF0000"/>
          <w:lang w:val="de-DE"/>
        </w:rPr>
        <w:t>Minimum nicht erreichen, werden ohne vorherige Ankündigung vom Kurs ABGEMELDET</w:t>
      </w:r>
      <w:r w:rsidRPr="00CE4D8A">
        <w:rPr>
          <w:rFonts w:ascii="Calibri" w:hAnsi="Calibri"/>
          <w:lang w:val="de-DE"/>
        </w:rPr>
        <w:t>.</w:t>
      </w:r>
    </w:p>
    <w:p w:rsidR="00E14C51" w:rsidRPr="00CE4D8A" w:rsidRDefault="00E14C51" w:rsidP="00AC0B36">
      <w:pPr>
        <w:ind w:left="-180"/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 xml:space="preserve">- </w:t>
      </w:r>
      <w:r w:rsidRPr="00CE4D8A">
        <w:rPr>
          <w:rFonts w:ascii="Calibri" w:hAnsi="Calibri"/>
          <w:b/>
          <w:lang w:val="de-DE"/>
        </w:rPr>
        <w:t>Für den Erhalt der Kursbescheinigung ist eine Kursteilnahme von mindestens 50 Stunden</w:t>
      </w:r>
      <w:r w:rsidRPr="00CE4D8A">
        <w:rPr>
          <w:rFonts w:ascii="Calibri" w:hAnsi="Calibri"/>
          <w:lang w:val="de-DE"/>
        </w:rPr>
        <w:t xml:space="preserve"> während der 8-monatigen Kursdauer erforderlich.</w:t>
      </w:r>
    </w:p>
    <w:p w:rsidR="00E14C51" w:rsidRPr="00CE4D8A" w:rsidRDefault="00E14C51" w:rsidP="00AC0B36">
      <w:pPr>
        <w:ind w:left="-180"/>
        <w:rPr>
          <w:rFonts w:ascii="Calibri" w:hAnsi="Calibri"/>
          <w:sz w:val="16"/>
          <w:szCs w:val="16"/>
          <w:lang w:val="de-DE"/>
        </w:rPr>
      </w:pPr>
    </w:p>
    <w:p w:rsidR="00E14C51" w:rsidRPr="00CE4D8A" w:rsidRDefault="00E14C51" w:rsidP="00387CD0">
      <w:pPr>
        <w:ind w:left="-180"/>
        <w:rPr>
          <w:noProof/>
          <w:lang w:val="de-DE"/>
        </w:rPr>
      </w:pPr>
      <w:r w:rsidRPr="00CE4D8A">
        <w:rPr>
          <w:rFonts w:ascii="Calibri" w:hAnsi="Calibri"/>
          <w:b/>
          <w:sz w:val="32"/>
          <w:szCs w:val="32"/>
          <w:u w:val="single"/>
          <w:lang w:val="de-DE"/>
        </w:rPr>
        <w:t>ANMELDUNG</w:t>
      </w:r>
      <w:r w:rsidRPr="00CE4D8A">
        <w:rPr>
          <w:rFonts w:ascii="Calibri" w:hAnsi="Calibri"/>
          <w:lang w:val="de-DE"/>
        </w:rPr>
        <w:t>:</w:t>
      </w:r>
      <w:r w:rsidRPr="00CE4D8A">
        <w:rPr>
          <w:noProof/>
          <w:lang w:val="de-DE"/>
        </w:rPr>
        <w:t xml:space="preserve"> </w:t>
      </w:r>
    </w:p>
    <w:p w:rsidR="00E14C51" w:rsidRPr="00CE4D8A" w:rsidRDefault="00E14C51" w:rsidP="00387CD0">
      <w:pPr>
        <w:ind w:left="-180"/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lastRenderedPageBreak/>
        <w:t xml:space="preserve">- Um sich für den Kurs anzumelden, müssen Sie </w:t>
      </w:r>
      <w:r w:rsidRPr="00CE4D8A">
        <w:rPr>
          <w:rFonts w:ascii="Calibri" w:hAnsi="Calibri"/>
          <w:b/>
          <w:lang w:val="de-DE"/>
        </w:rPr>
        <w:t xml:space="preserve">das Anmeldeformular und die Meldebescheinigung   </w:t>
      </w:r>
      <w:r w:rsidRPr="00CE4D8A">
        <w:rPr>
          <w:rFonts w:ascii="Calibri" w:hAnsi="Calibri"/>
          <w:lang w:val="de-DE"/>
        </w:rPr>
        <w:t xml:space="preserve">per E-Mail an folgende Adresse senden: </w:t>
      </w:r>
      <w:hyperlink r:id="rId10" w:history="1">
        <w:r w:rsidRPr="00CE4D8A">
          <w:rPr>
            <w:rStyle w:val="Hipervnculo"/>
            <w:rFonts w:ascii="Calibri" w:hAnsi="Calibri"/>
            <w:lang w:val="de-DE"/>
          </w:rPr>
          <w:t>ciudadanosextranjeros@diputacionalicante.es</w:t>
        </w:r>
      </w:hyperlink>
      <w:r w:rsidRPr="00CE4D8A">
        <w:rPr>
          <w:rFonts w:ascii="Calibri" w:hAnsi="Calibri"/>
          <w:lang w:val="de-DE"/>
        </w:rPr>
        <w:t xml:space="preserve">  </w:t>
      </w:r>
    </w:p>
    <w:p w:rsidR="00E14C51" w:rsidRPr="00CE4D8A" w:rsidRDefault="00E14C51" w:rsidP="00F86B39">
      <w:pPr>
        <w:rPr>
          <w:rFonts w:ascii="Calibri" w:hAnsi="Calibri"/>
          <w:lang w:val="de-DE"/>
        </w:rPr>
      </w:pPr>
      <w:r w:rsidRPr="00CE4D8A">
        <w:rPr>
          <w:rFonts w:ascii="Calibri" w:hAnsi="Calibri"/>
          <w:lang w:val="de-DE"/>
        </w:rPr>
        <w:t xml:space="preserve">- Die Anmeldung  ist </w:t>
      </w:r>
      <w:r w:rsidRPr="00CE4D8A">
        <w:rPr>
          <w:rFonts w:ascii="Calibri" w:hAnsi="Calibri"/>
          <w:b/>
          <w:lang w:val="de-DE"/>
        </w:rPr>
        <w:t>kostenlos</w:t>
      </w:r>
      <w:r w:rsidRPr="00CE4D8A">
        <w:rPr>
          <w:rFonts w:ascii="Calibri" w:hAnsi="Calibri"/>
          <w:lang w:val="de-DE"/>
        </w:rPr>
        <w:t xml:space="preserve"> und erfolgt durch strikte Befolgung der Reihenfolge des Eingangs der Anmeldeformulare.</w:t>
      </w:r>
    </w:p>
    <w:p w:rsidR="00E14C51" w:rsidRPr="00CE4D8A" w:rsidRDefault="00E14C51" w:rsidP="003F2E7E">
      <w:pPr>
        <w:rPr>
          <w:rFonts w:ascii="Calibri" w:hAnsi="Calibri"/>
          <w:b/>
          <w:color w:val="FF0000"/>
          <w:sz w:val="28"/>
          <w:szCs w:val="28"/>
          <w:lang w:val="de-DE"/>
        </w:rPr>
      </w:pPr>
      <w:r w:rsidRPr="00CE4D8A">
        <w:rPr>
          <w:rFonts w:ascii="Calibri" w:hAnsi="Calibri"/>
          <w:b/>
          <w:lang w:val="de-DE"/>
        </w:rPr>
        <w:t xml:space="preserve">ANMELDEZEITRAUM:   </w:t>
      </w:r>
      <w:r w:rsidRPr="00CE4D8A">
        <w:rPr>
          <w:rFonts w:ascii="Calibri" w:hAnsi="Calibri"/>
          <w:b/>
          <w:color w:val="FF0000"/>
          <w:sz w:val="28"/>
          <w:szCs w:val="28"/>
          <w:lang w:val="de-DE"/>
        </w:rPr>
        <w:t>bis die 500 Plätze vergeben sind</w:t>
      </w:r>
    </w:p>
    <w:p w:rsidR="00E14C51" w:rsidRPr="00CE4D8A" w:rsidRDefault="00824C2B" w:rsidP="009134D4">
      <w:pPr>
        <w:pStyle w:val="Prrafodelista"/>
        <w:rPr>
          <w:noProof/>
          <w:lang w:val="de-DE" w:eastAsia="de-DE"/>
        </w:rPr>
      </w:pPr>
      <w:r>
        <w:rPr>
          <w:noProof/>
        </w:rPr>
        <w:drawing>
          <wp:inline distT="0" distB="0" distL="0" distR="0">
            <wp:extent cx="4524375" cy="1362075"/>
            <wp:effectExtent l="0" t="0" r="9525" b="9525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23177" r="42036" b="5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C51" w:rsidRPr="00CE4D8A">
        <w:rPr>
          <w:noProof/>
          <w:lang w:val="de-DE" w:eastAsia="de-DE"/>
        </w:rPr>
        <w:t xml:space="preserve"> </w:t>
      </w:r>
    </w:p>
    <w:p w:rsidR="00E14C51" w:rsidRPr="00CE4D8A" w:rsidRDefault="00E14C51" w:rsidP="009134D4">
      <w:pPr>
        <w:pStyle w:val="Prrafodelista"/>
        <w:rPr>
          <w:rFonts w:ascii="Calibri" w:hAnsi="Calibri"/>
          <w:lang w:val="de-DE"/>
        </w:rPr>
      </w:pPr>
      <w:r w:rsidRPr="00CE4D8A">
        <w:rPr>
          <w:noProof/>
          <w:lang w:val="de-DE" w:eastAsia="de-DE"/>
        </w:rPr>
        <w:t>[Technische Voraussetzungen]</w:t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de-DE"/>
        </w:rPr>
      </w:pP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de-DE"/>
        </w:rPr>
      </w:pPr>
      <w:r w:rsidRPr="00CE4D8A">
        <w:rPr>
          <w:rFonts w:ascii="Arial" w:hAnsi="Arial" w:cs="Arial"/>
          <w:b/>
          <w:bCs/>
          <w:color w:val="0065AE"/>
          <w:sz w:val="22"/>
          <w:szCs w:val="22"/>
          <w:lang w:val="de-DE"/>
        </w:rPr>
        <w:t>ERFORDERLICHE KONFIGURATION</w:t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de-DE"/>
        </w:rPr>
      </w:pP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548DD4"/>
          <w:sz w:val="22"/>
          <w:szCs w:val="22"/>
          <w:lang w:val="de-DE"/>
        </w:rPr>
      </w:pPr>
      <w:r w:rsidRPr="00CE4D8A">
        <w:rPr>
          <w:rFonts w:ascii="Arial" w:hAnsi="Arial" w:cs="Arial"/>
          <w:b/>
          <w:bCs/>
          <w:i/>
          <w:color w:val="548DD4"/>
          <w:sz w:val="22"/>
          <w:szCs w:val="22"/>
          <w:lang w:val="de-DE"/>
        </w:rPr>
        <w:t>Um das Advantage-System nutzen zu können, müssen folgende Voraussetzungen erfüllt sein:</w:t>
      </w:r>
    </w:p>
    <w:p w:rsidR="00E14C51" w:rsidRPr="00CE4D8A" w:rsidRDefault="00E14C51" w:rsidP="00C13D40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/>
          <w:sz w:val="20"/>
          <w:szCs w:val="20"/>
          <w:lang w:val="de-DE"/>
        </w:rPr>
      </w:pPr>
      <w:r w:rsidRPr="00CE4D8A">
        <w:rPr>
          <w:rFonts w:ascii="Arial" w:hAnsi="Arial" w:cs="Arial"/>
          <w:b/>
          <w:bCs/>
          <w:i/>
          <w:color w:val="548DD4"/>
          <w:sz w:val="22"/>
          <w:szCs w:val="22"/>
          <w:lang w:val="de-DE"/>
        </w:rPr>
        <w:t xml:space="preserve">· </w:t>
      </w:r>
      <w:r w:rsidRPr="00CE4D8A">
        <w:rPr>
          <w:rFonts w:ascii="Arial" w:hAnsi="Arial" w:cs="Arial"/>
          <w:b/>
          <w:bCs/>
          <w:i/>
          <w:color w:val="000000"/>
          <w:sz w:val="20"/>
          <w:szCs w:val="20"/>
          <w:lang w:val="de-DE"/>
        </w:rPr>
        <w:t>das Herunterladen von SWF-Dateien muss zugelassen werden, um während der Laufzeit das Speichern im Browser-Caché zu ermöglichen.</w:t>
      </w:r>
    </w:p>
    <w:p w:rsidR="00E14C51" w:rsidRPr="00CE4D8A" w:rsidRDefault="00E14C51" w:rsidP="00C13D40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/>
          <w:sz w:val="20"/>
          <w:szCs w:val="20"/>
          <w:lang w:val="de-DE"/>
        </w:rPr>
      </w:pPr>
      <w:r w:rsidRPr="00CE4D8A">
        <w:rPr>
          <w:rFonts w:ascii="Arial" w:hAnsi="Arial" w:cs="Arial"/>
          <w:b/>
          <w:bCs/>
          <w:i/>
          <w:color w:val="000000"/>
          <w:sz w:val="20"/>
          <w:szCs w:val="20"/>
          <w:lang w:val="de-DE"/>
        </w:rPr>
        <w:t>· Flash-Video über IP</w:t>
      </w:r>
    </w:p>
    <w:p w:rsidR="00E14C51" w:rsidRPr="00CE4D8A" w:rsidRDefault="00E14C51" w:rsidP="00C13D40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  <w:lang w:val="de-DE"/>
        </w:rPr>
      </w:pP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  <w:r w:rsidRPr="00CE4D8A">
        <w:rPr>
          <w:rFonts w:ascii="Arial" w:hAnsi="Arial" w:cs="Arial"/>
          <w:color w:val="0065AE"/>
          <w:sz w:val="20"/>
          <w:szCs w:val="20"/>
          <w:lang w:val="de-DE"/>
        </w:rPr>
        <w:t>PC:</w:t>
      </w:r>
    </w:p>
    <w:p w:rsidR="00E14C51" w:rsidRPr="00CE4D8A" w:rsidRDefault="00E14C51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mindestens 1,5 GHz Prozessor</w:t>
      </w:r>
    </w:p>
    <w:p w:rsidR="00E14C51" w:rsidRPr="00CE4D8A" w:rsidRDefault="00E14C51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512 MB RAM</w:t>
      </w:r>
    </w:p>
    <w:p w:rsidR="00E14C51" w:rsidRPr="00CE4D8A" w:rsidRDefault="00E14C51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50 MB freier Festplattenspeicher</w:t>
      </w:r>
    </w:p>
    <w:p w:rsidR="00E14C51" w:rsidRPr="00CE4D8A" w:rsidRDefault="00E14C51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Grafikauflösung 1024x768, 16 Millionen Farben und mehr</w:t>
      </w:r>
    </w:p>
    <w:p w:rsidR="00E14C51" w:rsidRPr="00CE4D8A" w:rsidRDefault="00E14C51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Soundkarte und Lautsprecher. Kopfhörer mit USB-Anschluss, Mikrofon oder mit zwei Buchsen</w:t>
      </w:r>
    </w:p>
    <w:p w:rsidR="00E14C51" w:rsidRPr="00CE4D8A" w:rsidRDefault="00824C2B" w:rsidP="009134D4">
      <w:pPr>
        <w:pStyle w:val="Prrafodelista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de-D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115570</wp:posOffset>
            </wp:positionV>
            <wp:extent cx="1351915" cy="1657350"/>
            <wp:effectExtent l="0" t="0" r="635" b="0"/>
            <wp:wrapSquare wrapText="bothSides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25165" r="57069" b="2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  <w:r w:rsidRPr="00CE4D8A">
        <w:rPr>
          <w:rFonts w:ascii="Arial" w:hAnsi="Arial" w:cs="Arial"/>
          <w:color w:val="0065AE"/>
          <w:sz w:val="20"/>
          <w:szCs w:val="20"/>
          <w:lang w:val="de-DE"/>
        </w:rPr>
        <w:t>Betriebssystem:</w:t>
      </w:r>
    </w:p>
    <w:p w:rsidR="00E14C51" w:rsidRPr="00CE4D8A" w:rsidRDefault="00E14C51" w:rsidP="00C13D40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Windows Vista SP2, 7, 8 und 10, Mac (Intel) OS X 10.7, 10.8, 10.9 und 10.10</w:t>
      </w:r>
    </w:p>
    <w:p w:rsidR="00E14C51" w:rsidRPr="00CE4D8A" w:rsidRDefault="00E14C51" w:rsidP="00D07F0B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b/>
          <w:color w:val="FF0000"/>
          <w:sz w:val="20"/>
          <w:szCs w:val="20"/>
          <w:lang w:val="de-DE"/>
        </w:rPr>
        <w:t>BEGRENZTER ZUGRIFF AUF</w:t>
      </w:r>
      <w:r w:rsidRPr="00CE4D8A">
        <w:rPr>
          <w:rFonts w:ascii="Arial" w:hAnsi="Arial" w:cs="Arial"/>
          <w:color w:val="FF0000"/>
          <w:sz w:val="20"/>
          <w:szCs w:val="20"/>
          <w:lang w:val="de-DE"/>
        </w:rPr>
        <w:t xml:space="preserve"> 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Tablets und Handys: CPU-Geschwindigkeit von Tablets/Handys (mindestens)—500MHz. iOS 6.0 oder höher — App Rosetta Stone® Vokabular für mobile Geräte.</w:t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  <w:r w:rsidRPr="00CE4D8A">
        <w:rPr>
          <w:rFonts w:ascii="Arial" w:hAnsi="Arial" w:cs="Arial"/>
          <w:color w:val="0065AE"/>
          <w:sz w:val="20"/>
          <w:szCs w:val="20"/>
          <w:lang w:val="de-DE"/>
        </w:rPr>
        <w:t>Browser:</w:t>
      </w:r>
    </w:p>
    <w:p w:rsidR="00E14C51" w:rsidRPr="00CE4D8A" w:rsidRDefault="00E14C51" w:rsidP="00E94BFD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lang w:val="de-DE"/>
        </w:rPr>
        <w:t xml:space="preserve"> 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Browser—Internet Explorer 7/8/9/10/11, Edge Browser 12, Safari 5/6/7 und die aktuellsten Versionen von</w:t>
      </w:r>
    </w:p>
    <w:p w:rsidR="00E14C51" w:rsidRPr="00CE4D8A" w:rsidRDefault="00E14C51" w:rsidP="00E94BFD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Arial" w:hAnsi="Arial" w:cs="Arial"/>
          <w:color w:val="000000"/>
          <w:sz w:val="20"/>
          <w:szCs w:val="20"/>
          <w:lang w:val="de-DE"/>
        </w:rPr>
        <w:t>Chrome und Firefox.</w:t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Arial" w:hAnsi="Arial" w:cs="Arial"/>
          <w:color w:val="000000"/>
          <w:sz w:val="20"/>
          <w:szCs w:val="20"/>
          <w:lang w:val="de-DE"/>
        </w:rPr>
        <w:t xml:space="preserve">              </w:t>
      </w:r>
      <w:r w:rsidRPr="00CE4D8A">
        <w:rPr>
          <w:rFonts w:ascii="Arial" w:hAnsi="Arial" w:cs="Arial"/>
          <w:color w:val="000000"/>
          <w:sz w:val="20"/>
          <w:szCs w:val="20"/>
          <w:u w:val="single"/>
          <w:lang w:val="de-DE"/>
        </w:rPr>
        <w:t>Anmerkung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: Javascript muss im Browser aktiviert sein.                                    [maximale Kompabilität]</w:t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  <w:r w:rsidRPr="00CE4D8A">
        <w:rPr>
          <w:rFonts w:ascii="Arial" w:hAnsi="Arial" w:cs="Arial"/>
          <w:color w:val="0065AE"/>
          <w:sz w:val="20"/>
          <w:szCs w:val="20"/>
          <w:lang w:val="de-DE"/>
        </w:rPr>
        <w:t>Flash Player</w:t>
      </w:r>
    </w:p>
    <w:p w:rsidR="00E14C51" w:rsidRPr="00CE4D8A" w:rsidRDefault="00E14C51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Flash – die aktuellste Version wird empfohlen (Flash 13 ist die Mindestversion)</w:t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Arial" w:hAnsi="Arial" w:cs="Arial"/>
          <w:color w:val="000000"/>
          <w:sz w:val="20"/>
          <w:szCs w:val="20"/>
          <w:lang w:val="de-DE"/>
        </w:rPr>
        <w:t xml:space="preserve">              </w:t>
      </w:r>
      <w:r w:rsidRPr="00CE4D8A">
        <w:rPr>
          <w:rFonts w:ascii="Arial" w:hAnsi="Arial" w:cs="Arial"/>
          <w:color w:val="000000"/>
          <w:sz w:val="20"/>
          <w:szCs w:val="20"/>
          <w:u w:val="single"/>
          <w:lang w:val="de-DE"/>
        </w:rPr>
        <w:t>Anmerkung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: Um Flash zu installieren benötigen Sie die Rechte des Systemadministrators.</w:t>
      </w: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</w:p>
    <w:p w:rsidR="00E14C51" w:rsidRPr="00CE4D8A" w:rsidRDefault="00E14C51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  <w:r w:rsidRPr="00CE4D8A">
        <w:rPr>
          <w:rFonts w:ascii="Arial" w:hAnsi="Arial" w:cs="Arial"/>
          <w:color w:val="0065AE"/>
          <w:sz w:val="20"/>
          <w:szCs w:val="20"/>
          <w:lang w:val="de-DE"/>
        </w:rPr>
        <w:t>Verbindung zum Netzwerk/Internet</w:t>
      </w:r>
    </w:p>
    <w:p w:rsidR="00E14C51" w:rsidRPr="00CE4D8A" w:rsidRDefault="00E14C51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  <w:lang w:val="de-DE"/>
        </w:rPr>
      </w:pP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</w:t>
      </w:r>
      <w:r w:rsidRPr="00CE4D8A">
        <w:rPr>
          <w:rFonts w:ascii="Symbol" w:hAnsi="Symbol" w:cs="Symbol"/>
          <w:color w:val="000000"/>
          <w:sz w:val="20"/>
          <w:szCs w:val="20"/>
          <w:lang w:val="de-DE"/>
        </w:rPr>
        <w:t></w:t>
      </w:r>
      <w:r w:rsidRPr="00CE4D8A">
        <w:rPr>
          <w:lang w:val="de-DE"/>
        </w:rPr>
        <w:t xml:space="preserve"> </w:t>
      </w:r>
      <w:r w:rsidRPr="00CE4D8A">
        <w:rPr>
          <w:rFonts w:ascii="Arial" w:hAnsi="Arial" w:cs="Arial"/>
          <w:color w:val="000000"/>
          <w:sz w:val="20"/>
          <w:szCs w:val="20"/>
          <w:lang w:val="de-DE"/>
        </w:rPr>
        <w:t>Breitbandverbindung–mindestens 192 kbps zum Hoch- und Herunterladen; die Breitbandverbindung kann getestet werden unter: http://launch.RosettaStone.com/speedtest/</w:t>
      </w:r>
    </w:p>
    <w:p w:rsidR="00E14C51" w:rsidRPr="00CE4D8A" w:rsidRDefault="00E14C51" w:rsidP="00B4158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de-DE"/>
        </w:rPr>
      </w:pPr>
    </w:p>
    <w:p w:rsidR="00E14C51" w:rsidRPr="00CE4D8A" w:rsidRDefault="00E14C51" w:rsidP="00B41588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  <w:lang w:val="de-DE"/>
        </w:rPr>
      </w:pPr>
      <w:r w:rsidRPr="00CE4D8A">
        <w:rPr>
          <w:rFonts w:ascii="Arial" w:hAnsi="Arial" w:cs="Arial"/>
          <w:color w:val="0065AE"/>
          <w:sz w:val="20"/>
          <w:szCs w:val="20"/>
          <w:lang w:val="de-DE"/>
        </w:rPr>
        <w:t>E-Mail-Adresse</w:t>
      </w:r>
    </w:p>
    <w:p w:rsidR="00E14C51" w:rsidRPr="00CE4D8A" w:rsidRDefault="00E14C51" w:rsidP="00B4158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de-DE"/>
        </w:rPr>
      </w:pPr>
    </w:p>
    <w:p w:rsidR="00E14C51" w:rsidRPr="00CE4D8A" w:rsidRDefault="00E14C51" w:rsidP="009134D4">
      <w:pPr>
        <w:rPr>
          <w:rFonts w:ascii="Arial" w:hAnsi="Arial" w:cs="Arial"/>
          <w:color w:val="000000"/>
          <w:sz w:val="20"/>
          <w:szCs w:val="20"/>
          <w:lang w:val="de-DE"/>
        </w:rPr>
      </w:pP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Arial" w:hAnsi="Arial" w:cs="Arial"/>
          <w:sz w:val="18"/>
          <w:szCs w:val="18"/>
          <w:u w:val="single"/>
          <w:lang w:val="de-DE"/>
        </w:rPr>
        <w:t>ACHTUNG</w:t>
      </w:r>
      <w:r w:rsidRPr="00CE4D8A">
        <w:rPr>
          <w:rFonts w:ascii="Arial" w:hAnsi="Arial" w:cs="Arial"/>
          <w:sz w:val="18"/>
          <w:szCs w:val="18"/>
          <w:lang w:val="de-DE"/>
        </w:rPr>
        <w:t>: Ihr Computer kommuniziert mit den in der folgenden Liste aufgeführten Domains. Rosetta Stone fügt Dienste hinzu wenn die Advantage-Funktionen erweitert werden.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*.RosettaStone.com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lastRenderedPageBreak/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*.RosettaStoneenterprise.com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*.tellmemore.com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*.tellmemorecampus.com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*.tellmemorepro.com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*.tellmemore.cn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*.tellmemorecampus.cn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*.rosettastone.cn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*.tellmemorepro.cn</w:t>
      </w:r>
    </w:p>
    <w:p w:rsidR="00E14C51" w:rsidRPr="00CE4D8A" w:rsidRDefault="00E14C51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*.adobe.com</w:t>
      </w:r>
    </w:p>
    <w:p w:rsidR="00E14C51" w:rsidRPr="00CE4D8A" w:rsidRDefault="00E14C51" w:rsidP="00E94BFD">
      <w:pPr>
        <w:rPr>
          <w:rFonts w:ascii="Calibri" w:hAnsi="Calibri"/>
          <w:sz w:val="28"/>
          <w:szCs w:val="28"/>
          <w:lang w:val="de-DE"/>
        </w:rPr>
      </w:pPr>
      <w:r w:rsidRPr="00CE4D8A">
        <w:rPr>
          <w:rFonts w:ascii="Symbol" w:hAnsi="Symbol" w:cs="Symbol"/>
          <w:sz w:val="18"/>
          <w:szCs w:val="18"/>
          <w:lang w:val="de-DE"/>
        </w:rPr>
        <w:t></w:t>
      </w:r>
      <w:r w:rsidRPr="00CE4D8A">
        <w:rPr>
          <w:rFonts w:ascii="Symbol" w:hAnsi="Symbol" w:cs="Symbol"/>
          <w:sz w:val="18"/>
          <w:szCs w:val="18"/>
          <w:lang w:val="de-DE"/>
        </w:rPr>
        <w:t></w:t>
      </w:r>
      <w:r w:rsidRPr="00CE4D8A">
        <w:rPr>
          <w:rFonts w:ascii="Arial" w:hAnsi="Arial" w:cs="Arial"/>
          <w:sz w:val="18"/>
          <w:szCs w:val="18"/>
          <w:lang w:val="de-DE"/>
        </w:rPr>
        <w:t>*.zoomerang.com</w:t>
      </w:r>
    </w:p>
    <w:p w:rsidR="00E14C51" w:rsidRPr="00CE4D8A" w:rsidRDefault="00E14C51" w:rsidP="009134D4">
      <w:pPr>
        <w:pStyle w:val="Prrafodelista"/>
        <w:ind w:left="786"/>
        <w:rPr>
          <w:lang w:val="de-DE"/>
        </w:rPr>
      </w:pPr>
    </w:p>
    <w:sectPr w:rsidR="00E14C51" w:rsidRPr="00CE4D8A" w:rsidSect="00E94BFD">
      <w:headerReference w:type="default" r:id="rId13"/>
      <w:pgSz w:w="11906" w:h="16838"/>
      <w:pgMar w:top="1135" w:right="99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C51" w:rsidRDefault="00E14C51" w:rsidP="00AC0B36">
      <w:r>
        <w:separator/>
      </w:r>
    </w:p>
  </w:endnote>
  <w:endnote w:type="continuationSeparator" w:id="0">
    <w:p w:rsidR="00E14C51" w:rsidRDefault="00E14C51" w:rsidP="00AC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C51" w:rsidRDefault="00E14C51" w:rsidP="00AC0B36">
      <w:r>
        <w:separator/>
      </w:r>
    </w:p>
  </w:footnote>
  <w:footnote w:type="continuationSeparator" w:id="0">
    <w:p w:rsidR="00E14C51" w:rsidRDefault="00E14C51" w:rsidP="00AC0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C51" w:rsidRPr="00CF2B44" w:rsidRDefault="00824C2B" w:rsidP="00AC0B36">
    <w:pPr>
      <w:jc w:val="right"/>
      <w:rPr>
        <w:rFonts w:ascii="RotisSemiSerif" w:hAnsi="RotisSemiSerif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-104775</wp:posOffset>
          </wp:positionV>
          <wp:extent cx="565150" cy="635000"/>
          <wp:effectExtent l="0" t="0" r="6350" b="0"/>
          <wp:wrapSquare wrapText="bothSides"/>
          <wp:docPr id="1" name="Imagen 3" descr="dipu 1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ipu 1line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4C51">
      <w:rPr>
        <w:rFonts w:ascii="RotisSemiSerif" w:hAnsi="RotisSemiSerif"/>
        <w:sz w:val="22"/>
      </w:rPr>
      <w:tab/>
    </w:r>
    <w:r w:rsidR="00E14C51">
      <w:rPr>
        <w:rFonts w:ascii="RotisSemiSerif" w:hAnsi="RotisSemiSerif"/>
        <w:sz w:val="22"/>
      </w:rPr>
      <w:tab/>
    </w:r>
    <w:r w:rsidR="00E14C51">
      <w:rPr>
        <w:rFonts w:ascii="RotisSemiSerif" w:hAnsi="RotisSemiSerif"/>
        <w:sz w:val="22"/>
      </w:rPr>
      <w:tab/>
    </w:r>
    <w:r w:rsidR="00E14C51">
      <w:rPr>
        <w:rFonts w:ascii="RotisSemiSerif" w:hAnsi="RotisSemiSerif"/>
        <w:sz w:val="22"/>
      </w:rPr>
      <w:tab/>
    </w:r>
    <w:r w:rsidR="00E14C51">
      <w:rPr>
        <w:rFonts w:ascii="RotisSemiSerif" w:hAnsi="RotisSemiSerif"/>
        <w:sz w:val="22"/>
      </w:rPr>
      <w:tab/>
    </w:r>
    <w:r w:rsidR="00E14C51">
      <w:rPr>
        <w:rFonts w:ascii="RotisSemiSerif" w:hAnsi="RotisSemiSerif"/>
        <w:sz w:val="22"/>
      </w:rPr>
      <w:tab/>
      <w:t xml:space="preserve">   </w:t>
    </w:r>
    <w:r w:rsidR="00E14C51">
      <w:rPr>
        <w:rFonts w:ascii="RotisSemiSerif" w:hAnsi="RotisSemiSerif"/>
        <w:sz w:val="22"/>
      </w:rPr>
      <w:tab/>
      <w:t xml:space="preserve">                                </w:t>
    </w:r>
  </w:p>
  <w:p w:rsidR="00E14C51" w:rsidRPr="00C25F1E" w:rsidRDefault="00E14C51" w:rsidP="00AC0B36">
    <w:pPr>
      <w:pStyle w:val="Encabezado"/>
      <w:jc w:val="right"/>
      <w:rPr>
        <w:rFonts w:ascii="Calibri" w:hAnsi="Calibri"/>
        <w:b/>
      </w:rPr>
    </w:pPr>
  </w:p>
  <w:p w:rsidR="00E14C51" w:rsidRPr="00C25F1E" w:rsidRDefault="00E14C51" w:rsidP="00AC0B36">
    <w:pPr>
      <w:pStyle w:val="Encabezado"/>
      <w:pBdr>
        <w:bottom w:val="single" w:sz="12" w:space="1" w:color="auto"/>
      </w:pBdr>
      <w:jc w:val="right"/>
      <w:rPr>
        <w:rFonts w:ascii="Calibri" w:hAnsi="Calibri"/>
        <w:b/>
      </w:rPr>
    </w:pPr>
    <w:r>
      <w:rPr>
        <w:rFonts w:ascii="Calibri" w:hAnsi="Calibri"/>
        <w:b/>
      </w:rPr>
      <w:t>ABTEILUNG FÜR AUSLÄNDISCHE STAATSANGEHÖRIGE</w:t>
    </w:r>
  </w:p>
  <w:p w:rsidR="00E14C51" w:rsidRDefault="00E14C5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271D"/>
    <w:multiLevelType w:val="hybridMultilevel"/>
    <w:tmpl w:val="6CFEC77A"/>
    <w:lvl w:ilvl="0" w:tplc="BAF86F90">
      <w:numFmt w:val="bullet"/>
      <w:lvlText w:val="-"/>
      <w:lvlJc w:val="left"/>
      <w:pPr>
        <w:ind w:left="18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>
    <w:nsid w:val="2534730C"/>
    <w:multiLevelType w:val="hybridMultilevel"/>
    <w:tmpl w:val="DADEF8C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58A696B"/>
    <w:multiLevelType w:val="hybridMultilevel"/>
    <w:tmpl w:val="48AC7C7C"/>
    <w:lvl w:ilvl="0" w:tplc="850CA9C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D5512"/>
    <w:multiLevelType w:val="hybridMultilevel"/>
    <w:tmpl w:val="79449ADE"/>
    <w:lvl w:ilvl="0" w:tplc="B5ECD2CC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B2"/>
    <w:rsid w:val="00004E1D"/>
    <w:rsid w:val="000C0972"/>
    <w:rsid w:val="000D0553"/>
    <w:rsid w:val="000D70E0"/>
    <w:rsid w:val="000E5A98"/>
    <w:rsid w:val="000F129B"/>
    <w:rsid w:val="00115BB6"/>
    <w:rsid w:val="001363A3"/>
    <w:rsid w:val="00145308"/>
    <w:rsid w:val="0017441A"/>
    <w:rsid w:val="00174A10"/>
    <w:rsid w:val="002304EB"/>
    <w:rsid w:val="00284416"/>
    <w:rsid w:val="00295A65"/>
    <w:rsid w:val="002C3AC9"/>
    <w:rsid w:val="002C4BB2"/>
    <w:rsid w:val="00375BE5"/>
    <w:rsid w:val="00387CD0"/>
    <w:rsid w:val="003B196C"/>
    <w:rsid w:val="003F2E7E"/>
    <w:rsid w:val="00467FAC"/>
    <w:rsid w:val="004D5F8C"/>
    <w:rsid w:val="004E2691"/>
    <w:rsid w:val="004E3E75"/>
    <w:rsid w:val="004E511B"/>
    <w:rsid w:val="0050262C"/>
    <w:rsid w:val="0050639F"/>
    <w:rsid w:val="00596D63"/>
    <w:rsid w:val="005A3738"/>
    <w:rsid w:val="005C2654"/>
    <w:rsid w:val="005C3856"/>
    <w:rsid w:val="005E6518"/>
    <w:rsid w:val="00665C84"/>
    <w:rsid w:val="006834E9"/>
    <w:rsid w:val="006F1421"/>
    <w:rsid w:val="007271CA"/>
    <w:rsid w:val="0076365D"/>
    <w:rsid w:val="00774CB4"/>
    <w:rsid w:val="007E135C"/>
    <w:rsid w:val="00824C2B"/>
    <w:rsid w:val="0089607D"/>
    <w:rsid w:val="008E03DB"/>
    <w:rsid w:val="009134D4"/>
    <w:rsid w:val="009D3588"/>
    <w:rsid w:val="00AA5EBC"/>
    <w:rsid w:val="00AC0B36"/>
    <w:rsid w:val="00AD66F2"/>
    <w:rsid w:val="00AE4F78"/>
    <w:rsid w:val="00B33B96"/>
    <w:rsid w:val="00B41588"/>
    <w:rsid w:val="00B424E5"/>
    <w:rsid w:val="00B6387F"/>
    <w:rsid w:val="00BB6F8C"/>
    <w:rsid w:val="00BD0756"/>
    <w:rsid w:val="00BF79B9"/>
    <w:rsid w:val="00C0728C"/>
    <w:rsid w:val="00C13D40"/>
    <w:rsid w:val="00C25F1E"/>
    <w:rsid w:val="00C347AB"/>
    <w:rsid w:val="00C706AA"/>
    <w:rsid w:val="00CB0397"/>
    <w:rsid w:val="00CC18BA"/>
    <w:rsid w:val="00CE4D8A"/>
    <w:rsid w:val="00CF0B2D"/>
    <w:rsid w:val="00CF2B44"/>
    <w:rsid w:val="00D07F0B"/>
    <w:rsid w:val="00D14215"/>
    <w:rsid w:val="00D26026"/>
    <w:rsid w:val="00DE4441"/>
    <w:rsid w:val="00E0474A"/>
    <w:rsid w:val="00E14C51"/>
    <w:rsid w:val="00E5047D"/>
    <w:rsid w:val="00E94BFD"/>
    <w:rsid w:val="00ED0DFD"/>
    <w:rsid w:val="00EE2671"/>
    <w:rsid w:val="00F42F7B"/>
    <w:rsid w:val="00F558E0"/>
    <w:rsid w:val="00F64D2E"/>
    <w:rsid w:val="00F8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sid w:val="002C4B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2C4BB2"/>
    <w:rPr>
      <w:rFonts w:ascii="Tahoma" w:hAnsi="Tahoma"/>
      <w:sz w:val="16"/>
    </w:rPr>
  </w:style>
  <w:style w:type="paragraph" w:styleId="Prrafodelista">
    <w:name w:val="List Paragraph"/>
    <w:basedOn w:val="Normal"/>
    <w:uiPriority w:val="99"/>
    <w:qFormat/>
    <w:rsid w:val="00CC18BA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CC18BA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AC0B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C0B36"/>
    <w:rPr>
      <w:sz w:val="24"/>
    </w:rPr>
  </w:style>
  <w:style w:type="paragraph" w:styleId="Piedepgina">
    <w:name w:val="footer"/>
    <w:basedOn w:val="Normal"/>
    <w:link w:val="PiedepginaCar"/>
    <w:uiPriority w:val="99"/>
    <w:rsid w:val="00AC0B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C0B36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sid w:val="002C4B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2C4BB2"/>
    <w:rPr>
      <w:rFonts w:ascii="Tahoma" w:hAnsi="Tahoma"/>
      <w:sz w:val="16"/>
    </w:rPr>
  </w:style>
  <w:style w:type="paragraph" w:styleId="Prrafodelista">
    <w:name w:val="List Paragraph"/>
    <w:basedOn w:val="Normal"/>
    <w:uiPriority w:val="99"/>
    <w:qFormat/>
    <w:rsid w:val="00CC18BA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CC18BA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AC0B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C0B36"/>
    <w:rPr>
      <w:sz w:val="24"/>
    </w:rPr>
  </w:style>
  <w:style w:type="paragraph" w:styleId="Piedepgina">
    <w:name w:val="footer"/>
    <w:basedOn w:val="Normal"/>
    <w:link w:val="PiedepginaCar"/>
    <w:uiPriority w:val="99"/>
    <w:rsid w:val="00AC0B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C0B3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iudadanosextranjeros@diputacionalicante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reply@rosettaston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Diputación de Alicante</Company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VIUDES BOTELLA, LUCIA</dc:creator>
  <cp:lastModifiedBy>PONZODA SORIA, ESTHER</cp:lastModifiedBy>
  <cp:revision>2</cp:revision>
  <cp:lastPrinted>2014-06-03T10:54:00Z</cp:lastPrinted>
  <dcterms:created xsi:type="dcterms:W3CDTF">2018-04-05T08:17:00Z</dcterms:created>
  <dcterms:modified xsi:type="dcterms:W3CDTF">2018-04-05T08:17:00Z</dcterms:modified>
</cp:coreProperties>
</file>